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82" w:rsidRPr="00C06782" w:rsidRDefault="00C06782" w:rsidP="009113DB">
      <w:pPr>
        <w:spacing w:after="0"/>
        <w:jc w:val="center"/>
        <w:rPr>
          <w:sz w:val="28"/>
        </w:rPr>
      </w:pPr>
      <w:r>
        <w:rPr>
          <w:rFonts w:ascii="Times New Roman" w:hAnsi="Times New Roman"/>
          <w:noProof/>
          <w:sz w:val="24"/>
          <w:szCs w:val="24"/>
        </w:rPr>
        <w:drawing>
          <wp:anchor distT="0" distB="0" distL="114300" distR="114300" simplePos="0" relativeHeight="251661312" behindDoc="1" locked="0" layoutInCell="1" allowOverlap="1">
            <wp:simplePos x="0" y="0"/>
            <wp:positionH relativeFrom="margin">
              <wp:align>left</wp:align>
            </wp:positionH>
            <wp:positionV relativeFrom="paragraph">
              <wp:posOffset>635</wp:posOffset>
            </wp:positionV>
            <wp:extent cx="1390650" cy="985777"/>
            <wp:effectExtent l="0" t="0" r="0" b="5080"/>
            <wp:wrapNone/>
            <wp:docPr id="3" name="Picture 3" descr="eygyptian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gyptian ey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06" cy="992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color w:val="000000"/>
          <w:sz w:val="28"/>
          <w:szCs w:val="28"/>
        </w:rPr>
        <w:t xml:space="preserve"> </w:t>
      </w:r>
      <w:r w:rsidRPr="008713C2">
        <w:rPr>
          <w:rFonts w:ascii="Calibri" w:hAnsi="Calibri"/>
          <w:b/>
          <w:color w:val="000000"/>
          <w:sz w:val="28"/>
          <w:szCs w:val="28"/>
        </w:rPr>
        <w:t xml:space="preserve"> </w:t>
      </w:r>
      <w:r w:rsidR="00B06B46">
        <w:rPr>
          <w:sz w:val="28"/>
        </w:rPr>
        <w:t xml:space="preserve">Dr. Michael Ashenhurst &amp; </w:t>
      </w:r>
      <w:bookmarkStart w:id="0" w:name="_GoBack"/>
      <w:bookmarkEnd w:id="0"/>
      <w:r w:rsidR="00B06B46">
        <w:rPr>
          <w:sz w:val="28"/>
        </w:rPr>
        <w:t>Dr. Vivian Hill</w:t>
      </w:r>
    </w:p>
    <w:p w:rsidR="00C06782" w:rsidRPr="009B5CCF" w:rsidRDefault="00C06782" w:rsidP="00C06782">
      <w:pPr>
        <w:pStyle w:val="NoSpacing"/>
        <w:jc w:val="center"/>
        <w:rPr>
          <w:i/>
        </w:rPr>
      </w:pPr>
      <w:r w:rsidRPr="009B5CCF">
        <w:rPr>
          <w:i/>
        </w:rPr>
        <w:t>Eye Physicians &amp; Surgeons</w:t>
      </w:r>
    </w:p>
    <w:p w:rsidR="00C06782" w:rsidRPr="008713C2" w:rsidRDefault="00C06782" w:rsidP="00C06782">
      <w:pPr>
        <w:pStyle w:val="NoSpacing"/>
        <w:jc w:val="center"/>
        <w:rPr>
          <w:sz w:val="20"/>
          <w:szCs w:val="20"/>
        </w:rPr>
      </w:pPr>
      <w:r w:rsidRPr="008713C2">
        <w:rPr>
          <w:sz w:val="20"/>
          <w:szCs w:val="20"/>
        </w:rPr>
        <w:t>344, 933 – 17</w:t>
      </w:r>
      <w:r w:rsidRPr="008713C2">
        <w:rPr>
          <w:sz w:val="20"/>
          <w:szCs w:val="20"/>
          <w:vertAlign w:val="superscript"/>
        </w:rPr>
        <w:t>th</w:t>
      </w:r>
      <w:r w:rsidRPr="008713C2">
        <w:rPr>
          <w:sz w:val="20"/>
          <w:szCs w:val="20"/>
        </w:rPr>
        <w:t xml:space="preserve"> Ave SW Calgary, AB T2T 5R6</w:t>
      </w:r>
    </w:p>
    <w:p w:rsidR="00C06782" w:rsidRDefault="00C06782" w:rsidP="00C06782">
      <w:pPr>
        <w:pStyle w:val="NoSpacing"/>
        <w:jc w:val="center"/>
        <w:rPr>
          <w:rStyle w:val="Hyperlink"/>
          <w:rFonts w:ascii="Calibri" w:hAnsi="Calibri"/>
          <w:b/>
          <w:sz w:val="20"/>
          <w:szCs w:val="20"/>
        </w:rPr>
      </w:pPr>
      <w:r w:rsidRPr="008713C2">
        <w:rPr>
          <w:sz w:val="20"/>
          <w:szCs w:val="20"/>
        </w:rPr>
        <w:t xml:space="preserve">Phone: 403 245 0112 Fax: 403 228 4038 email: </w:t>
      </w:r>
      <w:hyperlink r:id="rId6" w:history="1">
        <w:r w:rsidRPr="008713C2">
          <w:rPr>
            <w:rStyle w:val="Hyperlink"/>
            <w:rFonts w:ascii="Calibri" w:hAnsi="Calibri"/>
            <w:b/>
            <w:sz w:val="20"/>
            <w:szCs w:val="20"/>
          </w:rPr>
          <w:t>ashen11@telus.net</w:t>
        </w:r>
      </w:hyperlink>
    </w:p>
    <w:p w:rsidR="00C06782" w:rsidRDefault="00C06782" w:rsidP="00B74CF1">
      <w:pPr>
        <w:pStyle w:val="NoSpacing"/>
        <w:pBdr>
          <w:bottom w:val="single" w:sz="12" w:space="7" w:color="auto"/>
        </w:pBdr>
        <w:jc w:val="center"/>
        <w:rPr>
          <w:rStyle w:val="Hyperlink"/>
          <w:rFonts w:ascii="Calibri" w:hAnsi="Calibri"/>
          <w:b/>
          <w:color w:val="auto"/>
          <w:sz w:val="20"/>
          <w:szCs w:val="20"/>
          <w:u w:val="none"/>
        </w:rPr>
      </w:pPr>
      <w:r w:rsidRPr="00C06782">
        <w:rPr>
          <w:rStyle w:val="Hyperlink"/>
          <w:rFonts w:ascii="Calibri" w:hAnsi="Calibri"/>
          <w:b/>
          <w:color w:val="auto"/>
          <w:sz w:val="20"/>
          <w:szCs w:val="20"/>
          <w:u w:val="none"/>
        </w:rPr>
        <w:t xml:space="preserve">Rebecca Mathias/Kathleen </w:t>
      </w:r>
      <w:proofErr w:type="spellStart"/>
      <w:r w:rsidRPr="00C06782">
        <w:rPr>
          <w:rStyle w:val="Hyperlink"/>
          <w:rFonts w:ascii="Calibri" w:hAnsi="Calibri"/>
          <w:b/>
          <w:color w:val="auto"/>
          <w:sz w:val="20"/>
          <w:szCs w:val="20"/>
          <w:u w:val="none"/>
        </w:rPr>
        <w:t>Bauzon</w:t>
      </w:r>
      <w:proofErr w:type="spellEnd"/>
      <w:r w:rsidRPr="00C06782">
        <w:rPr>
          <w:rStyle w:val="Hyperlink"/>
          <w:rFonts w:ascii="Calibri" w:hAnsi="Calibri"/>
          <w:b/>
          <w:color w:val="auto"/>
          <w:sz w:val="20"/>
          <w:szCs w:val="20"/>
          <w:u w:val="none"/>
        </w:rPr>
        <w:t xml:space="preserve"> (Surgical Booking)</w:t>
      </w:r>
    </w:p>
    <w:p w:rsidR="00980653" w:rsidRDefault="0047640D" w:rsidP="00B74CF1">
      <w:pPr>
        <w:pStyle w:val="NoSpacing"/>
        <w:jc w:val="center"/>
        <w:rPr>
          <w:rFonts w:ascii="Calibri" w:hAnsi="Calibri"/>
          <w:b/>
          <w:color w:val="000000"/>
          <w:sz w:val="20"/>
        </w:rPr>
      </w:pP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r>
        <w:rPr>
          <w:rStyle w:val="Hyperlink"/>
          <w:rFonts w:ascii="Calibri" w:hAnsi="Calibri"/>
          <w:b/>
          <w:color w:val="auto"/>
          <w:sz w:val="20"/>
          <w:szCs w:val="20"/>
          <w:u w:val="none"/>
        </w:rPr>
        <w:softHyphen/>
      </w:r>
    </w:p>
    <w:p w:rsidR="00C466C8" w:rsidRDefault="00B9694B">
      <w:pPr>
        <w:rPr>
          <w:rFonts w:ascii="Calibri" w:hAnsi="Calibri"/>
          <w:color w:val="000000"/>
          <w:sz w:val="20"/>
        </w:rPr>
      </w:pPr>
      <w:r>
        <w:rPr>
          <w:rFonts w:ascii="Calibri" w:hAnsi="Calibri"/>
          <w:noProof/>
          <w:color w:val="000000"/>
          <w:sz w:val="20"/>
        </w:rPr>
        <w:drawing>
          <wp:anchor distT="0" distB="0" distL="114300" distR="114300" simplePos="0" relativeHeight="251658240" behindDoc="0" locked="0" layoutInCell="1" allowOverlap="1" wp14:anchorId="7627DE18" wp14:editId="72802D9C">
            <wp:simplePos x="0" y="0"/>
            <wp:positionH relativeFrom="margin">
              <wp:align>right</wp:align>
            </wp:positionH>
            <wp:positionV relativeFrom="paragraph">
              <wp:posOffset>8890</wp:posOffset>
            </wp:positionV>
            <wp:extent cx="1884680" cy="9906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884680" cy="990600"/>
                    </a:xfrm>
                    <a:prstGeom prst="rect">
                      <a:avLst/>
                    </a:prstGeom>
                  </pic:spPr>
                </pic:pic>
              </a:graphicData>
            </a:graphic>
            <wp14:sizeRelH relativeFrom="margin">
              <wp14:pctWidth>0</wp14:pctWidth>
            </wp14:sizeRelH>
            <wp14:sizeRelV relativeFrom="margin">
              <wp14:pctHeight>0</wp14:pctHeight>
            </wp14:sizeRelV>
          </wp:anchor>
        </w:drawing>
      </w:r>
      <w:r w:rsidR="00807770" w:rsidRPr="008713C2">
        <w:rPr>
          <w:rFonts w:ascii="Calibri" w:hAnsi="Calibri"/>
          <w:b/>
          <w:color w:val="000000"/>
          <w:sz w:val="20"/>
        </w:rPr>
        <w:t xml:space="preserve">PTOSIS </w:t>
      </w:r>
      <w:r w:rsidR="00807770" w:rsidRPr="008713C2">
        <w:rPr>
          <w:rFonts w:ascii="Calibri" w:hAnsi="Calibri"/>
          <w:color w:val="000000"/>
          <w:sz w:val="20"/>
        </w:rPr>
        <w:t>is the term used when the upper eyelid droops. Ptosis has multiple causes. They can be problems with eyelid muscle, nerve or tendon.</w:t>
      </w:r>
      <w:r w:rsidR="00980653">
        <w:rPr>
          <w:rFonts w:ascii="Calibri" w:hAnsi="Calibri"/>
          <w:color w:val="000000"/>
          <w:sz w:val="20"/>
        </w:rPr>
        <w:t xml:space="preserve"> There are several ways we can correct this for children. Dr. Ashenhurst will pick the best for your child.</w:t>
      </w:r>
    </w:p>
    <w:p w:rsidR="00980653" w:rsidRDefault="00B9694B" w:rsidP="00B9694B">
      <w:pPr>
        <w:ind w:left="720"/>
        <w:rPr>
          <w:rFonts w:ascii="Calibri" w:hAnsi="Calibri"/>
          <w:b/>
          <w:color w:val="000000"/>
          <w:sz w:val="20"/>
        </w:rPr>
      </w:pPr>
      <w:r>
        <w:rPr>
          <w:rFonts w:ascii="Calibri" w:hAnsi="Calibri"/>
          <w:b/>
          <w:color w:val="000000"/>
          <w:sz w:val="20"/>
        </w:rPr>
        <w:t>APONEUROTIC REPAIR</w:t>
      </w:r>
      <w:r w:rsidR="00980653">
        <w:rPr>
          <w:rFonts w:ascii="Calibri" w:hAnsi="Calibri"/>
          <w:b/>
          <w:color w:val="000000"/>
          <w:sz w:val="20"/>
        </w:rPr>
        <w:t xml:space="preserve"> </w:t>
      </w:r>
      <w:r w:rsidR="009048E0">
        <w:rPr>
          <w:rFonts w:ascii="Calibri" w:hAnsi="Calibri"/>
          <w:b/>
          <w:color w:val="000000"/>
          <w:sz w:val="20"/>
        </w:rPr>
        <w:t>–</w:t>
      </w:r>
      <w:r w:rsidR="00980653" w:rsidRPr="009048E0">
        <w:rPr>
          <w:rFonts w:ascii="Calibri" w:hAnsi="Calibri"/>
          <w:color w:val="000000"/>
          <w:sz w:val="20"/>
        </w:rPr>
        <w:t xml:space="preserve"> </w:t>
      </w:r>
      <w:r w:rsidR="009048E0">
        <w:rPr>
          <w:rFonts w:ascii="Calibri" w:hAnsi="Calibri"/>
          <w:color w:val="000000"/>
          <w:sz w:val="20"/>
        </w:rPr>
        <w:t>S</w:t>
      </w:r>
      <w:r w:rsidR="009048E0" w:rsidRPr="009048E0">
        <w:rPr>
          <w:rFonts w:ascii="Calibri" w:hAnsi="Calibri"/>
          <w:color w:val="000000"/>
          <w:sz w:val="20"/>
        </w:rPr>
        <w:t xml:space="preserve">hortening of the aponeurotic muscle of the levator. </w:t>
      </w:r>
    </w:p>
    <w:p w:rsidR="009048E0" w:rsidRDefault="009048E0" w:rsidP="009048E0">
      <w:pPr>
        <w:ind w:firstLine="720"/>
        <w:rPr>
          <w:rFonts w:ascii="Calibri" w:hAnsi="Calibri"/>
          <w:b/>
          <w:color w:val="000000"/>
          <w:sz w:val="20"/>
        </w:rPr>
      </w:pPr>
      <w:r>
        <w:rPr>
          <w:rFonts w:ascii="Calibri" w:hAnsi="Calibri"/>
          <w:b/>
          <w:color w:val="000000"/>
          <w:sz w:val="20"/>
        </w:rPr>
        <w:t xml:space="preserve">LEVATOR RESECTION – </w:t>
      </w:r>
      <w:r w:rsidRPr="009048E0">
        <w:rPr>
          <w:rFonts w:ascii="Calibri" w:hAnsi="Calibri"/>
          <w:color w:val="000000"/>
          <w:sz w:val="20"/>
        </w:rPr>
        <w:t>Shortening of the levator muscle.</w:t>
      </w:r>
      <w:r>
        <w:rPr>
          <w:rFonts w:ascii="Calibri" w:hAnsi="Calibri"/>
          <w:b/>
          <w:color w:val="000000"/>
          <w:sz w:val="20"/>
        </w:rPr>
        <w:t xml:space="preserve"> </w:t>
      </w:r>
    </w:p>
    <w:p w:rsidR="00980653" w:rsidRPr="009048E0" w:rsidRDefault="00980653" w:rsidP="009048E0">
      <w:pPr>
        <w:ind w:left="720"/>
        <w:rPr>
          <w:rFonts w:ascii="Calibri" w:hAnsi="Calibri"/>
          <w:color w:val="000000"/>
          <w:sz w:val="20"/>
        </w:rPr>
      </w:pPr>
      <w:r>
        <w:rPr>
          <w:rFonts w:ascii="Calibri" w:hAnsi="Calibri"/>
          <w:b/>
          <w:color w:val="000000"/>
          <w:sz w:val="20"/>
        </w:rPr>
        <w:t xml:space="preserve">FRONTALIS SLING - </w:t>
      </w:r>
      <w:r w:rsidR="00B9694B">
        <w:rPr>
          <w:rFonts w:ascii="Calibri" w:hAnsi="Calibri"/>
          <w:b/>
          <w:color w:val="000000"/>
          <w:sz w:val="20"/>
        </w:rPr>
        <w:t>FASCIA</w:t>
      </w:r>
      <w:r>
        <w:rPr>
          <w:rFonts w:ascii="Calibri" w:hAnsi="Calibri"/>
          <w:b/>
          <w:color w:val="000000"/>
          <w:sz w:val="20"/>
        </w:rPr>
        <w:t xml:space="preserve"> /</w:t>
      </w:r>
      <w:r w:rsidR="00B9694B">
        <w:rPr>
          <w:rFonts w:ascii="Calibri" w:hAnsi="Calibri"/>
          <w:b/>
          <w:color w:val="000000"/>
          <w:sz w:val="20"/>
        </w:rPr>
        <w:t>MERSILENE</w:t>
      </w:r>
      <w:r w:rsidR="009048E0">
        <w:rPr>
          <w:rFonts w:ascii="Calibri" w:hAnsi="Calibri"/>
          <w:b/>
          <w:color w:val="000000"/>
          <w:sz w:val="20"/>
        </w:rPr>
        <w:t xml:space="preserve"> – </w:t>
      </w:r>
      <w:r w:rsidR="009048E0" w:rsidRPr="009048E0">
        <w:rPr>
          <w:rFonts w:ascii="Calibri" w:hAnsi="Calibri"/>
          <w:color w:val="000000"/>
          <w:sz w:val="20"/>
        </w:rPr>
        <w:t xml:space="preserve">Dr. Ashenhurst will harvest some of the fascia muscle or use a synthetic alternative to create a sling, aiding in pulling the eyelid up. This is especially useful when there is little function left in the levator muscle. </w:t>
      </w:r>
    </w:p>
    <w:p w:rsidR="00980653" w:rsidRPr="008713C2" w:rsidRDefault="00C06782" w:rsidP="00980653">
      <w:pPr>
        <w:rPr>
          <w:rFonts w:ascii="Calibri" w:hAnsi="Calibri"/>
          <w:color w:val="000000"/>
          <w:sz w:val="20"/>
        </w:rPr>
      </w:pPr>
      <w:r>
        <w:rPr>
          <w:rFonts w:ascii="Calibri" w:hAnsi="Calibri"/>
          <w:noProof/>
          <w:color w:val="000000"/>
          <w:sz w:val="20"/>
        </w:rPr>
        <w:drawing>
          <wp:anchor distT="0" distB="0" distL="114300" distR="114300" simplePos="0" relativeHeight="251659264" behindDoc="0" locked="0" layoutInCell="1" allowOverlap="1" wp14:anchorId="7461797F" wp14:editId="5A7EE85C">
            <wp:simplePos x="0" y="0"/>
            <wp:positionH relativeFrom="margin">
              <wp:align>right</wp:align>
            </wp:positionH>
            <wp:positionV relativeFrom="paragraph">
              <wp:posOffset>87630</wp:posOffset>
            </wp:positionV>
            <wp:extent cx="2047875" cy="1097280"/>
            <wp:effectExtent l="133350" t="114300" r="123825" b="1600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2047875" cy="1097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80653" w:rsidRPr="008713C2">
        <w:rPr>
          <w:rFonts w:ascii="Calibri" w:hAnsi="Calibri"/>
          <w:b/>
          <w:color w:val="000000"/>
          <w:sz w:val="20"/>
        </w:rPr>
        <w:t xml:space="preserve">ENTROPION </w:t>
      </w:r>
      <w:r w:rsidR="00980653" w:rsidRPr="008713C2">
        <w:rPr>
          <w:rFonts w:ascii="Calibri" w:hAnsi="Calibri"/>
          <w:color w:val="000000"/>
          <w:sz w:val="20"/>
        </w:rPr>
        <w:t xml:space="preserve">is a condition in which the eyelid and lashes roll in and rub against the cornea. Several types of eyelid operations are performed for the correction of this condition. </w:t>
      </w:r>
    </w:p>
    <w:p w:rsidR="00980653" w:rsidRDefault="00980653" w:rsidP="00980653">
      <w:pPr>
        <w:rPr>
          <w:rFonts w:ascii="Calibri" w:hAnsi="Calibri"/>
          <w:color w:val="000000"/>
          <w:sz w:val="20"/>
        </w:rPr>
      </w:pPr>
      <w:r w:rsidRPr="008713C2">
        <w:rPr>
          <w:rFonts w:ascii="Calibri" w:hAnsi="Calibri"/>
          <w:b/>
          <w:color w:val="000000"/>
          <w:sz w:val="20"/>
        </w:rPr>
        <w:t xml:space="preserve">ECTROPION </w:t>
      </w:r>
      <w:r w:rsidRPr="008713C2">
        <w:rPr>
          <w:rFonts w:ascii="Calibri" w:hAnsi="Calibri"/>
          <w:color w:val="000000"/>
          <w:sz w:val="20"/>
        </w:rPr>
        <w:t>is when the eyelid rolls outward. Surgery is aimed at tightening loose tissues or releasing scars, skin grafts are sometimes needed.</w:t>
      </w:r>
    </w:p>
    <w:p w:rsidR="00980653" w:rsidRDefault="007B7EAA">
      <w:pPr>
        <w:rPr>
          <w:rFonts w:ascii="Calibri" w:hAnsi="Calibri"/>
          <w:b/>
          <w:color w:val="000000"/>
          <w:sz w:val="20"/>
        </w:rPr>
      </w:pPr>
      <w:r w:rsidRPr="007B7EAA">
        <w:rPr>
          <w:rFonts w:ascii="Calibri" w:hAnsi="Calibri"/>
          <w:b/>
          <w:color w:val="000000"/>
          <w:sz w:val="20"/>
        </w:rPr>
        <w:t>LESION</w:t>
      </w:r>
      <w:r>
        <w:rPr>
          <w:rFonts w:ascii="Calibri" w:hAnsi="Calibri"/>
          <w:b/>
          <w:color w:val="000000"/>
          <w:sz w:val="20"/>
        </w:rPr>
        <w:t xml:space="preserve"> REMOVALS</w:t>
      </w:r>
      <w:r w:rsidRPr="007B7EAA">
        <w:rPr>
          <w:rFonts w:ascii="Calibri" w:hAnsi="Calibri"/>
          <w:b/>
          <w:color w:val="000000"/>
          <w:sz w:val="20"/>
        </w:rPr>
        <w:t xml:space="preserve"> &amp; CHALAZION</w:t>
      </w:r>
      <w:r>
        <w:rPr>
          <w:rFonts w:ascii="Calibri" w:hAnsi="Calibri"/>
          <w:b/>
          <w:color w:val="000000"/>
          <w:sz w:val="20"/>
        </w:rPr>
        <w:t xml:space="preserve"> INCISION AND DRAINAGE </w:t>
      </w:r>
      <w:r>
        <w:rPr>
          <w:rFonts w:ascii="Calibri" w:hAnsi="Calibri"/>
          <w:color w:val="000000"/>
          <w:sz w:val="20"/>
        </w:rPr>
        <w:t>are usually performed under a general anesthetic for children. Please follow the same post op care as the other eyelid surgeries.</w:t>
      </w:r>
      <w:r w:rsidR="00583AF8">
        <w:rPr>
          <w:rFonts w:ascii="Calibri" w:hAnsi="Calibri"/>
          <w:color w:val="000000"/>
          <w:sz w:val="20"/>
        </w:rPr>
        <w:t xml:space="preserve"> Follow up is not usually required unless specified by Dr. Ashenhurst</w:t>
      </w:r>
      <w:r w:rsidR="00115033">
        <w:rPr>
          <w:rFonts w:ascii="Calibri" w:hAnsi="Calibri"/>
          <w:color w:val="000000"/>
          <w:sz w:val="20"/>
        </w:rPr>
        <w:t xml:space="preserve"> or Dr. Hill</w:t>
      </w:r>
      <w:r w:rsidR="00583AF8">
        <w:rPr>
          <w:rFonts w:ascii="Calibri" w:hAnsi="Calibri"/>
          <w:color w:val="000000"/>
          <w:sz w:val="20"/>
        </w:rPr>
        <w:t>.</w:t>
      </w:r>
    </w:p>
    <w:p w:rsidR="009048E0" w:rsidRPr="009048E0" w:rsidRDefault="009048E0">
      <w:pPr>
        <w:rPr>
          <w:rFonts w:ascii="Calibri" w:hAnsi="Calibri"/>
          <w:b/>
          <w:color w:val="000000"/>
          <w:sz w:val="24"/>
          <w:u w:val="single"/>
        </w:rPr>
      </w:pPr>
      <w:r w:rsidRPr="009048E0">
        <w:rPr>
          <w:rFonts w:ascii="Calibri" w:hAnsi="Calibri"/>
          <w:b/>
          <w:color w:val="000000"/>
          <w:sz w:val="24"/>
          <w:u w:val="single"/>
        </w:rPr>
        <w:t>Post-operative instructions</w:t>
      </w:r>
    </w:p>
    <w:p w:rsidR="00940E13" w:rsidRDefault="00940E13" w:rsidP="00940E13">
      <w:pPr>
        <w:pStyle w:val="NoSpacing"/>
        <w:numPr>
          <w:ilvl w:val="0"/>
          <w:numId w:val="1"/>
        </w:numPr>
      </w:pPr>
      <w:r>
        <w:t>Your child should take things easy over the next week. No sports</w:t>
      </w:r>
      <w:r w:rsidR="006C3BCC">
        <w:t xml:space="preserve"> or swimming</w:t>
      </w:r>
      <w:r>
        <w:t xml:space="preserve"> for a week. </w:t>
      </w:r>
    </w:p>
    <w:p w:rsidR="00940E13" w:rsidRDefault="00940E13" w:rsidP="00940E13">
      <w:pPr>
        <w:pStyle w:val="NoSpacing"/>
        <w:ind w:left="720"/>
      </w:pPr>
    </w:p>
    <w:p w:rsidR="00940E13" w:rsidRDefault="00940E13" w:rsidP="00940E13">
      <w:pPr>
        <w:pStyle w:val="NoSpacing"/>
        <w:numPr>
          <w:ilvl w:val="0"/>
          <w:numId w:val="1"/>
        </w:numPr>
      </w:pPr>
      <w:r>
        <w:t xml:space="preserve">You may begin icing once home after surgery. Use </w:t>
      </w:r>
      <w:r w:rsidR="006C3BCC">
        <w:t xml:space="preserve">a cloth soaked in </w:t>
      </w:r>
      <w:r>
        <w:t>ice water in a bowl or cold g</w:t>
      </w:r>
      <w:r w:rsidR="006C3BCC">
        <w:t xml:space="preserve">el packs for 10 minutes every 2 </w:t>
      </w:r>
      <w:r>
        <w:t>hour</w:t>
      </w:r>
      <w:r w:rsidR="006C3BCC">
        <w:t>s</w:t>
      </w:r>
      <w:r>
        <w:t xml:space="preserve"> or</w:t>
      </w:r>
      <w:r w:rsidR="006C3BCC">
        <w:t xml:space="preserve"> so the day of surgery</w:t>
      </w:r>
      <w:r>
        <w:t xml:space="preserve">. This decreases swelling. You may change to warm compresses for 10 minutes, 3-4 times per day in a few days once the initial swelling has resolved. This improves circulation. </w:t>
      </w:r>
    </w:p>
    <w:p w:rsidR="00940E13" w:rsidRDefault="00940E13" w:rsidP="00940E13">
      <w:pPr>
        <w:pStyle w:val="NoSpacing"/>
      </w:pPr>
    </w:p>
    <w:p w:rsidR="00940E13" w:rsidRDefault="00940E13" w:rsidP="00940E13">
      <w:pPr>
        <w:pStyle w:val="NoSpacing"/>
        <w:numPr>
          <w:ilvl w:val="0"/>
          <w:numId w:val="1"/>
        </w:numPr>
      </w:pPr>
      <w:r>
        <w:t xml:space="preserve">Be sure to place an old towel over your pillow to prevent staining. It is normal for the wounds to leak over the first night or two. </w:t>
      </w:r>
    </w:p>
    <w:p w:rsidR="00940E13" w:rsidRDefault="00940E13" w:rsidP="00940E13">
      <w:pPr>
        <w:pStyle w:val="NoSpacing"/>
        <w:ind w:left="720"/>
      </w:pPr>
    </w:p>
    <w:p w:rsidR="00940E13" w:rsidRDefault="00940E13" w:rsidP="00940E13">
      <w:pPr>
        <w:pStyle w:val="NoSpacing"/>
        <w:ind w:left="720"/>
      </w:pPr>
      <w:r>
        <w:t>A follow up will have been scheduled for you if necessary at our office on 17</w:t>
      </w:r>
      <w:r w:rsidRPr="00272D44">
        <w:rPr>
          <w:vertAlign w:val="superscript"/>
        </w:rPr>
        <w:t>th</w:t>
      </w:r>
      <w:r>
        <w:t xml:space="preserve"> AVE SW. Sometimes follow up can be done with your referring doctor if you are from out of town. </w:t>
      </w:r>
    </w:p>
    <w:p w:rsidR="00940E13" w:rsidRDefault="00940E13" w:rsidP="00940E13">
      <w:pPr>
        <w:pStyle w:val="NoSpacing"/>
        <w:ind w:left="720"/>
      </w:pPr>
    </w:p>
    <w:p w:rsidR="00940E13" w:rsidRDefault="00940E13" w:rsidP="00940E13">
      <w:pPr>
        <w:pStyle w:val="NoSpacing"/>
        <w:ind w:left="720"/>
      </w:pPr>
    </w:p>
    <w:p w:rsidR="00940E13" w:rsidRDefault="00940E13" w:rsidP="00940E13">
      <w:pPr>
        <w:pStyle w:val="NoSpacing"/>
        <w:ind w:left="720"/>
      </w:pPr>
      <w:r>
        <w:t>Date</w:t>
      </w:r>
      <w:proofErr w:type="gramStart"/>
      <w:r>
        <w:t>:_</w:t>
      </w:r>
      <w:proofErr w:type="gramEnd"/>
      <w:r>
        <w:t>__________________________   Time: ______________________</w:t>
      </w:r>
    </w:p>
    <w:p w:rsidR="00940E13" w:rsidRDefault="00940E13" w:rsidP="00940E13">
      <w:pPr>
        <w:pStyle w:val="NoSpacing"/>
        <w:ind w:left="720"/>
      </w:pPr>
    </w:p>
    <w:p w:rsidR="00940E13" w:rsidRDefault="00940E13" w:rsidP="00940E13">
      <w:pPr>
        <w:pStyle w:val="NoSpacing"/>
        <w:ind w:left="720"/>
      </w:pPr>
      <w:r>
        <w:t xml:space="preserve">If you haven’t received a follow up, expect a call from our office to schedule one in the next couple of days. </w:t>
      </w:r>
    </w:p>
    <w:p w:rsidR="00940E13" w:rsidRDefault="00940E13" w:rsidP="00940E13">
      <w:pPr>
        <w:pStyle w:val="NoSpacing"/>
        <w:ind w:left="720"/>
      </w:pPr>
    </w:p>
    <w:p w:rsidR="00940E13" w:rsidRDefault="00940E13" w:rsidP="00165FBE">
      <w:pPr>
        <w:pStyle w:val="NoSpacing"/>
        <w:numPr>
          <w:ilvl w:val="0"/>
          <w:numId w:val="1"/>
        </w:numPr>
      </w:pPr>
      <w:r>
        <w:t xml:space="preserve">Any sutures should be kept lubricated with </w:t>
      </w:r>
      <w:proofErr w:type="spellStart"/>
      <w:r w:rsidR="006C3BCC">
        <w:t>Maxitrol</w:t>
      </w:r>
      <w:proofErr w:type="spellEnd"/>
      <w:r w:rsidR="006C3BCC">
        <w:t xml:space="preserve"> or </w:t>
      </w:r>
      <w:proofErr w:type="spellStart"/>
      <w:r w:rsidR="006C3BCC">
        <w:t>Tobradex</w:t>
      </w:r>
      <w:proofErr w:type="spellEnd"/>
      <w:r w:rsidR="006C3BCC">
        <w:t xml:space="preserve"> ointment twice a day for two weeks</w:t>
      </w:r>
      <w:r>
        <w:t xml:space="preserve">. </w:t>
      </w:r>
    </w:p>
    <w:p w:rsidR="00E07E4E" w:rsidRDefault="00165FBE" w:rsidP="00165FBE">
      <w:pPr>
        <w:pStyle w:val="NoSpacing"/>
        <w:numPr>
          <w:ilvl w:val="0"/>
          <w:numId w:val="1"/>
        </w:numPr>
      </w:pPr>
      <w:r>
        <w:t xml:space="preserve">You may use a cleanser, such as Baby shampoo or </w:t>
      </w:r>
      <w:proofErr w:type="spellStart"/>
      <w:r>
        <w:t>SkinCeuticals</w:t>
      </w:r>
      <w:proofErr w:type="spellEnd"/>
      <w:r>
        <w:t xml:space="preserve"> Gentle Cleanser, after 24 hours to keep your sutures clean. Mix the cleanser with warm water and use a clean face cloth to gently wash away any crusting on or around the suture line twice daily.</w:t>
      </w:r>
    </w:p>
    <w:p w:rsidR="00E07E4E" w:rsidRDefault="00E07E4E" w:rsidP="00940E13">
      <w:pPr>
        <w:pStyle w:val="NoSpacing"/>
        <w:numPr>
          <w:ilvl w:val="0"/>
          <w:numId w:val="1"/>
        </w:numPr>
      </w:pPr>
      <w:r>
        <w:t xml:space="preserve">You may give Motrin, Tylenol, or Advil as needed. </w:t>
      </w:r>
    </w:p>
    <w:p w:rsidR="00940E13" w:rsidRDefault="00940E13" w:rsidP="00940E13">
      <w:pPr>
        <w:pStyle w:val="NoSpacing"/>
      </w:pPr>
    </w:p>
    <w:p w:rsidR="00B9694B" w:rsidRDefault="00B9694B" w:rsidP="00940E13">
      <w:pPr>
        <w:pStyle w:val="NoSpacing"/>
        <w:rPr>
          <w:b/>
          <w:u w:val="single"/>
        </w:rPr>
      </w:pPr>
    </w:p>
    <w:p w:rsidR="009113DB" w:rsidRDefault="009113DB" w:rsidP="00940E13">
      <w:pPr>
        <w:pStyle w:val="NoSpacing"/>
        <w:rPr>
          <w:b/>
          <w:u w:val="single"/>
        </w:rPr>
      </w:pPr>
    </w:p>
    <w:p w:rsidR="00940E13" w:rsidRDefault="00940E13" w:rsidP="00940E13">
      <w:pPr>
        <w:pStyle w:val="NoSpacing"/>
        <w:rPr>
          <w:b/>
          <w:u w:val="single"/>
        </w:rPr>
      </w:pPr>
      <w:r>
        <w:rPr>
          <w:b/>
          <w:u w:val="single"/>
        </w:rPr>
        <w:lastRenderedPageBreak/>
        <w:t>What is normal after surgery?</w:t>
      </w:r>
    </w:p>
    <w:p w:rsidR="00940E13" w:rsidRDefault="00940E13" w:rsidP="00940E13">
      <w:pPr>
        <w:pStyle w:val="NoSpacing"/>
      </w:pPr>
    </w:p>
    <w:p w:rsidR="00940E13" w:rsidRDefault="00940E13" w:rsidP="00940E13">
      <w:pPr>
        <w:pStyle w:val="NoSpacing"/>
        <w:numPr>
          <w:ilvl w:val="0"/>
          <w:numId w:val="2"/>
        </w:numPr>
      </w:pPr>
      <w:r>
        <w:t xml:space="preserve">Some bleeding and oozing are expected for the first day or two. </w:t>
      </w:r>
    </w:p>
    <w:p w:rsidR="00940E13" w:rsidRDefault="00940E13" w:rsidP="00940E13">
      <w:pPr>
        <w:pStyle w:val="NoSpacing"/>
        <w:numPr>
          <w:ilvl w:val="0"/>
          <w:numId w:val="2"/>
        </w:numPr>
      </w:pPr>
      <w:r>
        <w:t xml:space="preserve">Bruising, redness, and swelling often last two weeks or more and are a normal reaction to the sutures. </w:t>
      </w:r>
    </w:p>
    <w:p w:rsidR="00940E13" w:rsidRDefault="00940E13" w:rsidP="00940E13">
      <w:pPr>
        <w:pStyle w:val="NoSpacing"/>
        <w:numPr>
          <w:ilvl w:val="0"/>
          <w:numId w:val="2"/>
        </w:numPr>
      </w:pPr>
      <w:r>
        <w:t xml:space="preserve">Small bumps and crusting around the sutures are common. </w:t>
      </w:r>
    </w:p>
    <w:p w:rsidR="00940E13" w:rsidRDefault="00940E13" w:rsidP="00940E13">
      <w:pPr>
        <w:pStyle w:val="NoSpacing"/>
        <w:numPr>
          <w:ilvl w:val="0"/>
          <w:numId w:val="2"/>
        </w:numPr>
      </w:pPr>
      <w:r>
        <w:t xml:space="preserve">Some sutures may come out in a few days and this is not a problem if the wound remains closed. </w:t>
      </w:r>
    </w:p>
    <w:p w:rsidR="00940E13" w:rsidRDefault="00940E13" w:rsidP="00940E13">
      <w:pPr>
        <w:pStyle w:val="NoSpacing"/>
        <w:numPr>
          <w:ilvl w:val="0"/>
          <w:numId w:val="2"/>
        </w:numPr>
      </w:pPr>
      <w:r>
        <w:t xml:space="preserve">Most people’s lids still look puffy, uneven, and bruised for at least a week or two after the surgery. Don’t panic! Completion of the healing process can take months and there will be ongoing improvement. </w:t>
      </w:r>
    </w:p>
    <w:p w:rsidR="00940E13" w:rsidRDefault="00940E13" w:rsidP="00940E13">
      <w:pPr>
        <w:pStyle w:val="NoSpacing"/>
        <w:numPr>
          <w:ilvl w:val="0"/>
          <w:numId w:val="2"/>
        </w:numPr>
      </w:pPr>
      <w:r>
        <w:t>The incisions may get itchy, lumpy, or red for a time as they heal. This is normal!</w:t>
      </w:r>
    </w:p>
    <w:p w:rsidR="00940E13" w:rsidRDefault="00940E13" w:rsidP="00940E13">
      <w:pPr>
        <w:pStyle w:val="NoSpacing"/>
        <w:numPr>
          <w:ilvl w:val="0"/>
          <w:numId w:val="2"/>
        </w:numPr>
      </w:pPr>
      <w:r>
        <w:t xml:space="preserve">Numbness in the eyelash area is common for a month or so after surgery. </w:t>
      </w:r>
    </w:p>
    <w:p w:rsidR="00940E13" w:rsidRDefault="00940E13" w:rsidP="00940E13">
      <w:pPr>
        <w:pStyle w:val="NoSpacing"/>
      </w:pPr>
    </w:p>
    <w:p w:rsidR="00940E13" w:rsidRDefault="00940E13" w:rsidP="00940E13">
      <w:pPr>
        <w:pStyle w:val="NoSpacing"/>
        <w:rPr>
          <w:b/>
          <w:u w:val="single"/>
        </w:rPr>
      </w:pPr>
      <w:r>
        <w:rPr>
          <w:b/>
          <w:u w:val="single"/>
        </w:rPr>
        <w:t>What is NOT normal after surgery?</w:t>
      </w:r>
    </w:p>
    <w:p w:rsidR="00940E13" w:rsidRDefault="00940E13" w:rsidP="00940E13">
      <w:pPr>
        <w:pStyle w:val="NoSpacing"/>
        <w:rPr>
          <w:b/>
          <w:u w:val="single"/>
        </w:rPr>
      </w:pPr>
    </w:p>
    <w:p w:rsidR="00940E13" w:rsidRDefault="00940E13" w:rsidP="00940E13">
      <w:pPr>
        <w:pStyle w:val="NoSpacing"/>
        <w:numPr>
          <w:ilvl w:val="0"/>
          <w:numId w:val="3"/>
        </w:numPr>
      </w:pPr>
      <w:r>
        <w:t>Uncontrolled swelling, bruising, pain, or loss of vision are medical emergencies. If this happens, contact Dr. Ashenhurst. During office hours, call (403) 245 3171. After hours, you can call his cell at (403) 390 5152. You may also go to the nearest emergency department or contact</w:t>
      </w:r>
      <w:r w:rsidR="006C3BCC">
        <w:t xml:space="preserve"> </w:t>
      </w:r>
      <w:proofErr w:type="spellStart"/>
      <w:r w:rsidR="006C3BCC">
        <w:t>HealthLink</w:t>
      </w:r>
      <w:proofErr w:type="spellEnd"/>
      <w:r w:rsidR="006C3BCC">
        <w:t xml:space="preserve"> (Dial 811)</w:t>
      </w:r>
      <w:r>
        <w:t xml:space="preserve">. </w:t>
      </w:r>
    </w:p>
    <w:p w:rsidR="00940E13" w:rsidRDefault="00940E13" w:rsidP="00940E13">
      <w:pPr>
        <w:pStyle w:val="NoSpacing"/>
        <w:numPr>
          <w:ilvl w:val="0"/>
          <w:numId w:val="3"/>
        </w:numPr>
      </w:pPr>
      <w:r>
        <w:t>Excessive bleeding is rare. If you</w:t>
      </w:r>
      <w:r w:rsidR="00980653">
        <w:t>r child</w:t>
      </w:r>
      <w:r>
        <w:t xml:space="preserve"> should experience excessive bleeding, apply pressure</w:t>
      </w:r>
      <w:r w:rsidR="00980653">
        <w:t xml:space="preserve"> on the wound with ice packs. Have them lie quietly with their</w:t>
      </w:r>
      <w:r>
        <w:t xml:space="preserve"> head elevated. Contact us if the bleeding is uncontrolled. </w:t>
      </w:r>
    </w:p>
    <w:p w:rsidR="00940E13" w:rsidRDefault="00940E13" w:rsidP="00940E13">
      <w:pPr>
        <w:pStyle w:val="NoSpacing"/>
        <w:numPr>
          <w:ilvl w:val="0"/>
          <w:numId w:val="3"/>
        </w:numPr>
      </w:pPr>
      <w:r>
        <w:t xml:space="preserve">Loss of stitches and opening of the wound is </w:t>
      </w:r>
      <w:r>
        <w:rPr>
          <w:u w:val="single"/>
        </w:rPr>
        <w:t>not</w:t>
      </w:r>
      <w:r>
        <w:t xml:space="preserve"> an emergency, but should be addressed within a day or two. Please call the office and we will arrange for you to be seen as soon as possible. Often the wound can be closed with tape or re</w:t>
      </w:r>
      <w:r w:rsidR="007B7EAA">
        <w:t>-</w:t>
      </w:r>
      <w:r>
        <w:t xml:space="preserve">sutured without affecting the final scar. </w:t>
      </w:r>
    </w:p>
    <w:p w:rsidR="00940E13" w:rsidRDefault="00940E13" w:rsidP="00940E13">
      <w:pPr>
        <w:pStyle w:val="NoSpacing"/>
        <w:numPr>
          <w:ilvl w:val="0"/>
          <w:numId w:val="3"/>
        </w:numPr>
      </w:pPr>
      <w:r>
        <w:t>Yellow, green, or foul smelling pus draining from the incision is not normal. Please advise us ASAP.</w:t>
      </w:r>
    </w:p>
    <w:p w:rsidR="00165FBE" w:rsidRDefault="00165FBE" w:rsidP="00165FBE">
      <w:pPr>
        <w:pStyle w:val="NoSpacing"/>
      </w:pPr>
    </w:p>
    <w:p w:rsidR="00165FBE" w:rsidRPr="00165FBE" w:rsidRDefault="00165FBE" w:rsidP="00165FBE">
      <w:pPr>
        <w:rPr>
          <w:b/>
          <w:u w:val="single"/>
        </w:rPr>
      </w:pPr>
      <w:r w:rsidRPr="00165FBE">
        <w:rPr>
          <w:b/>
          <w:u w:val="single"/>
        </w:rPr>
        <w:t>RESCHEDULING/CANCELLING</w:t>
      </w:r>
    </w:p>
    <w:p w:rsidR="00165FBE" w:rsidRPr="00FF59A7" w:rsidRDefault="00165FBE" w:rsidP="00165FBE">
      <w:r w:rsidRPr="00FF59A7">
        <w:t xml:space="preserve">If you need to cancel or reschedule </w:t>
      </w:r>
      <w:r>
        <w:t>the</w:t>
      </w:r>
      <w:r w:rsidRPr="00FF59A7">
        <w:t xml:space="preserve"> surgery, we need at least one week’s notice. If you do not provide one week’s notice there will be a rebooking fee of </w:t>
      </w:r>
      <w:r w:rsidRPr="00FF59A7">
        <w:rPr>
          <w:u w:val="single"/>
        </w:rPr>
        <w:t>$500</w:t>
      </w:r>
      <w:r w:rsidRPr="00FF59A7">
        <w:t xml:space="preserve">. Exceptions are made for emergency situations with supporting documentation. </w:t>
      </w:r>
      <w:r>
        <w:t>Please call Surgical Booking at 403 245 0112 as soon as you can.</w:t>
      </w:r>
    </w:p>
    <w:p w:rsidR="00165FBE" w:rsidRDefault="00165FBE" w:rsidP="00165FBE">
      <w:pPr>
        <w:pStyle w:val="NoSpacing"/>
      </w:pPr>
    </w:p>
    <w:p w:rsidR="00E86383" w:rsidRDefault="00E86383" w:rsidP="00165FBE">
      <w:pPr>
        <w:pStyle w:val="NoSpacing"/>
      </w:pPr>
    </w:p>
    <w:p w:rsidR="00C06782" w:rsidRDefault="00C06782" w:rsidP="00165FBE">
      <w:pPr>
        <w:pStyle w:val="NoSpacing"/>
      </w:pPr>
    </w:p>
    <w:p w:rsidR="00C06782" w:rsidRDefault="00C06782" w:rsidP="00165FBE">
      <w:pPr>
        <w:pStyle w:val="NoSpacing"/>
      </w:pPr>
    </w:p>
    <w:p w:rsidR="00C06782" w:rsidRDefault="00C06782" w:rsidP="00165FBE">
      <w:pPr>
        <w:pStyle w:val="NoSpacing"/>
      </w:pPr>
    </w:p>
    <w:p w:rsidR="00C06782" w:rsidRDefault="00C06782" w:rsidP="00165FBE">
      <w:pPr>
        <w:pStyle w:val="NoSpacing"/>
      </w:pPr>
    </w:p>
    <w:p w:rsidR="00C06782" w:rsidRDefault="00C06782" w:rsidP="00165FBE">
      <w:pPr>
        <w:pStyle w:val="NoSpacing"/>
      </w:pPr>
    </w:p>
    <w:p w:rsidR="00C06782" w:rsidRDefault="00C06782" w:rsidP="00165FBE">
      <w:pPr>
        <w:pStyle w:val="NoSpacing"/>
      </w:pPr>
    </w:p>
    <w:p w:rsidR="00C06782" w:rsidRDefault="00C06782" w:rsidP="00165FBE">
      <w:pPr>
        <w:pStyle w:val="NoSpacing"/>
      </w:pPr>
    </w:p>
    <w:p w:rsidR="00C06782" w:rsidRDefault="00C06782" w:rsidP="00165FBE">
      <w:pPr>
        <w:pStyle w:val="NoSpacing"/>
      </w:pPr>
    </w:p>
    <w:p w:rsidR="00C06782" w:rsidRDefault="00C06782" w:rsidP="00165FBE">
      <w:pPr>
        <w:pStyle w:val="NoSpacing"/>
      </w:pPr>
    </w:p>
    <w:p w:rsidR="00C06782" w:rsidRDefault="00C06782" w:rsidP="00165FBE">
      <w:pPr>
        <w:pStyle w:val="NoSpacing"/>
      </w:pPr>
    </w:p>
    <w:p w:rsidR="00C06782" w:rsidRDefault="00C06782" w:rsidP="00165FBE">
      <w:pPr>
        <w:pStyle w:val="NoSpacing"/>
      </w:pPr>
    </w:p>
    <w:p w:rsidR="00E86383" w:rsidRDefault="00E86383" w:rsidP="00165FBE">
      <w:pPr>
        <w:pStyle w:val="NoSpacing"/>
      </w:pPr>
    </w:p>
    <w:p w:rsidR="00E86383" w:rsidRDefault="00E86383" w:rsidP="00165FBE">
      <w:pPr>
        <w:pStyle w:val="NoSpacing"/>
      </w:pPr>
    </w:p>
    <w:p w:rsidR="00C06782" w:rsidRDefault="00C06782" w:rsidP="00165FBE">
      <w:pPr>
        <w:pStyle w:val="NoSpacing"/>
      </w:pPr>
    </w:p>
    <w:p w:rsidR="00C06782" w:rsidRDefault="00C06782" w:rsidP="00165FBE">
      <w:pPr>
        <w:pStyle w:val="NoSpacing"/>
      </w:pPr>
    </w:p>
    <w:p w:rsidR="00E86383" w:rsidRDefault="00E86383" w:rsidP="00165FBE">
      <w:pPr>
        <w:pStyle w:val="NoSpacing"/>
      </w:pPr>
    </w:p>
    <w:p w:rsidR="00E86383" w:rsidRDefault="00E86383" w:rsidP="00165FBE">
      <w:pPr>
        <w:pStyle w:val="NoSpacing"/>
      </w:pPr>
    </w:p>
    <w:p w:rsidR="00E86383" w:rsidRDefault="00E86383" w:rsidP="00165FBE">
      <w:pPr>
        <w:pStyle w:val="NoSpacing"/>
      </w:pPr>
    </w:p>
    <w:p w:rsidR="00C06782" w:rsidRPr="008713C2" w:rsidRDefault="00C06782" w:rsidP="00C06782">
      <w:pPr>
        <w:jc w:val="center"/>
        <w:rPr>
          <w:rFonts w:ascii="Calibri" w:hAnsi="Calibri"/>
          <w:b/>
          <w:color w:val="000000"/>
          <w:sz w:val="28"/>
          <w:szCs w:val="28"/>
        </w:rPr>
      </w:pPr>
      <w:r>
        <w:rPr>
          <w:rFonts w:ascii="Calibri" w:hAnsi="Calibri"/>
          <w:b/>
          <w:color w:val="000000"/>
          <w:sz w:val="28"/>
          <w:szCs w:val="28"/>
        </w:rPr>
        <w:t xml:space="preserve"> </w:t>
      </w:r>
      <w:r w:rsidRPr="008713C2">
        <w:rPr>
          <w:rFonts w:ascii="Calibri" w:hAnsi="Calibri"/>
          <w:b/>
          <w:color w:val="000000"/>
          <w:sz w:val="28"/>
          <w:szCs w:val="28"/>
        </w:rPr>
        <w:t xml:space="preserve"> </w:t>
      </w:r>
    </w:p>
    <w:sectPr w:rsidR="00C06782" w:rsidRPr="008713C2" w:rsidSect="00C06782">
      <w:pgSz w:w="12240" w:h="15840"/>
      <w:pgMar w:top="540" w:right="630" w:bottom="10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4EE"/>
    <w:multiLevelType w:val="hybridMultilevel"/>
    <w:tmpl w:val="7FFEB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FB6742"/>
    <w:multiLevelType w:val="hybridMultilevel"/>
    <w:tmpl w:val="845A0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05074B"/>
    <w:multiLevelType w:val="hybridMultilevel"/>
    <w:tmpl w:val="FE3AA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0"/>
    <w:rsid w:val="000003D2"/>
    <w:rsid w:val="00005767"/>
    <w:rsid w:val="000518CB"/>
    <w:rsid w:val="000569CF"/>
    <w:rsid w:val="0006452B"/>
    <w:rsid w:val="0006742E"/>
    <w:rsid w:val="000778D7"/>
    <w:rsid w:val="00094D5F"/>
    <w:rsid w:val="000A6072"/>
    <w:rsid w:val="000D0E50"/>
    <w:rsid w:val="000D2944"/>
    <w:rsid w:val="000D60CF"/>
    <w:rsid w:val="000F6BFD"/>
    <w:rsid w:val="00104C2C"/>
    <w:rsid w:val="00111D51"/>
    <w:rsid w:val="00115033"/>
    <w:rsid w:val="001212B4"/>
    <w:rsid w:val="00126144"/>
    <w:rsid w:val="00150886"/>
    <w:rsid w:val="0016314D"/>
    <w:rsid w:val="00163608"/>
    <w:rsid w:val="00165FBE"/>
    <w:rsid w:val="00170025"/>
    <w:rsid w:val="00177E4D"/>
    <w:rsid w:val="0018384B"/>
    <w:rsid w:val="00192E23"/>
    <w:rsid w:val="001A2319"/>
    <w:rsid w:val="001B3128"/>
    <w:rsid w:val="001D42A0"/>
    <w:rsid w:val="001D72E6"/>
    <w:rsid w:val="001E1412"/>
    <w:rsid w:val="001E709D"/>
    <w:rsid w:val="001E75FD"/>
    <w:rsid w:val="0020652F"/>
    <w:rsid w:val="002208D4"/>
    <w:rsid w:val="002323C5"/>
    <w:rsid w:val="002337CE"/>
    <w:rsid w:val="00250F2F"/>
    <w:rsid w:val="002530CF"/>
    <w:rsid w:val="00261D1B"/>
    <w:rsid w:val="002633D9"/>
    <w:rsid w:val="0026712F"/>
    <w:rsid w:val="0028043F"/>
    <w:rsid w:val="002947C6"/>
    <w:rsid w:val="00297B81"/>
    <w:rsid w:val="002B451A"/>
    <w:rsid w:val="002C6996"/>
    <w:rsid w:val="002F1428"/>
    <w:rsid w:val="003167F5"/>
    <w:rsid w:val="0034553F"/>
    <w:rsid w:val="00367E78"/>
    <w:rsid w:val="0038424B"/>
    <w:rsid w:val="003A23AE"/>
    <w:rsid w:val="003A7C14"/>
    <w:rsid w:val="003B2529"/>
    <w:rsid w:val="003C2C50"/>
    <w:rsid w:val="003D283C"/>
    <w:rsid w:val="003D77D6"/>
    <w:rsid w:val="003F037C"/>
    <w:rsid w:val="003F43F2"/>
    <w:rsid w:val="003F6610"/>
    <w:rsid w:val="00402ED0"/>
    <w:rsid w:val="00414078"/>
    <w:rsid w:val="00421BD6"/>
    <w:rsid w:val="004225F9"/>
    <w:rsid w:val="00422921"/>
    <w:rsid w:val="00434ADB"/>
    <w:rsid w:val="0046076B"/>
    <w:rsid w:val="0047640D"/>
    <w:rsid w:val="004A7539"/>
    <w:rsid w:val="004B2A8F"/>
    <w:rsid w:val="004B4508"/>
    <w:rsid w:val="004E04F5"/>
    <w:rsid w:val="004E3CD1"/>
    <w:rsid w:val="005033CF"/>
    <w:rsid w:val="00505E30"/>
    <w:rsid w:val="005147F5"/>
    <w:rsid w:val="00522F26"/>
    <w:rsid w:val="005241EF"/>
    <w:rsid w:val="00531026"/>
    <w:rsid w:val="005369E5"/>
    <w:rsid w:val="005372E6"/>
    <w:rsid w:val="00542F19"/>
    <w:rsid w:val="00551284"/>
    <w:rsid w:val="005652C7"/>
    <w:rsid w:val="00576F8B"/>
    <w:rsid w:val="005805BF"/>
    <w:rsid w:val="00583AF8"/>
    <w:rsid w:val="005C40AD"/>
    <w:rsid w:val="005C4A66"/>
    <w:rsid w:val="005D3023"/>
    <w:rsid w:val="00607E23"/>
    <w:rsid w:val="00624F8E"/>
    <w:rsid w:val="00633A7C"/>
    <w:rsid w:val="006431C7"/>
    <w:rsid w:val="00665B76"/>
    <w:rsid w:val="006674C9"/>
    <w:rsid w:val="00672569"/>
    <w:rsid w:val="00680697"/>
    <w:rsid w:val="0068432E"/>
    <w:rsid w:val="006C2768"/>
    <w:rsid w:val="006C3BCC"/>
    <w:rsid w:val="006C406C"/>
    <w:rsid w:val="006C6073"/>
    <w:rsid w:val="006D1011"/>
    <w:rsid w:val="006D6DE7"/>
    <w:rsid w:val="006E54FD"/>
    <w:rsid w:val="0070703B"/>
    <w:rsid w:val="00707EAE"/>
    <w:rsid w:val="00716316"/>
    <w:rsid w:val="00726599"/>
    <w:rsid w:val="00730DA5"/>
    <w:rsid w:val="0073313F"/>
    <w:rsid w:val="00736E89"/>
    <w:rsid w:val="007476B0"/>
    <w:rsid w:val="00754704"/>
    <w:rsid w:val="00763CC0"/>
    <w:rsid w:val="00771368"/>
    <w:rsid w:val="00780187"/>
    <w:rsid w:val="007B7EAA"/>
    <w:rsid w:val="007D47D9"/>
    <w:rsid w:val="007F12E1"/>
    <w:rsid w:val="007F1C01"/>
    <w:rsid w:val="007F2B30"/>
    <w:rsid w:val="007F40B4"/>
    <w:rsid w:val="0080013B"/>
    <w:rsid w:val="00801AFC"/>
    <w:rsid w:val="008047D5"/>
    <w:rsid w:val="0080576C"/>
    <w:rsid w:val="00807770"/>
    <w:rsid w:val="00830917"/>
    <w:rsid w:val="00846080"/>
    <w:rsid w:val="00847C13"/>
    <w:rsid w:val="00856FF3"/>
    <w:rsid w:val="008903D6"/>
    <w:rsid w:val="008C2F13"/>
    <w:rsid w:val="008E07BB"/>
    <w:rsid w:val="008F03FC"/>
    <w:rsid w:val="008F7AF5"/>
    <w:rsid w:val="009048E0"/>
    <w:rsid w:val="009113DB"/>
    <w:rsid w:val="00916040"/>
    <w:rsid w:val="00916553"/>
    <w:rsid w:val="00940E13"/>
    <w:rsid w:val="00980653"/>
    <w:rsid w:val="009A01AD"/>
    <w:rsid w:val="009A4909"/>
    <w:rsid w:val="009A64C9"/>
    <w:rsid w:val="009B7F7B"/>
    <w:rsid w:val="009C1408"/>
    <w:rsid w:val="009C723A"/>
    <w:rsid w:val="009F4C92"/>
    <w:rsid w:val="00A23A3B"/>
    <w:rsid w:val="00A4146D"/>
    <w:rsid w:val="00A433CA"/>
    <w:rsid w:val="00A47920"/>
    <w:rsid w:val="00A54DE8"/>
    <w:rsid w:val="00A71709"/>
    <w:rsid w:val="00A7352D"/>
    <w:rsid w:val="00A8077E"/>
    <w:rsid w:val="00A80831"/>
    <w:rsid w:val="00AA4F93"/>
    <w:rsid w:val="00AA5EF2"/>
    <w:rsid w:val="00AA7461"/>
    <w:rsid w:val="00AC1306"/>
    <w:rsid w:val="00AC71A3"/>
    <w:rsid w:val="00AD2197"/>
    <w:rsid w:val="00B01047"/>
    <w:rsid w:val="00B06B46"/>
    <w:rsid w:val="00B325C2"/>
    <w:rsid w:val="00B36EFA"/>
    <w:rsid w:val="00B5627D"/>
    <w:rsid w:val="00B624D7"/>
    <w:rsid w:val="00B6442D"/>
    <w:rsid w:val="00B71D42"/>
    <w:rsid w:val="00B74CF1"/>
    <w:rsid w:val="00B9694B"/>
    <w:rsid w:val="00BA484C"/>
    <w:rsid w:val="00BC01FE"/>
    <w:rsid w:val="00BD7490"/>
    <w:rsid w:val="00BE4B7C"/>
    <w:rsid w:val="00BE7D3C"/>
    <w:rsid w:val="00BF3C35"/>
    <w:rsid w:val="00C06782"/>
    <w:rsid w:val="00C30EC0"/>
    <w:rsid w:val="00C319B8"/>
    <w:rsid w:val="00C45591"/>
    <w:rsid w:val="00C466C8"/>
    <w:rsid w:val="00C5071F"/>
    <w:rsid w:val="00C72064"/>
    <w:rsid w:val="00C728ED"/>
    <w:rsid w:val="00C74E91"/>
    <w:rsid w:val="00C958F9"/>
    <w:rsid w:val="00C97AC6"/>
    <w:rsid w:val="00CB2609"/>
    <w:rsid w:val="00CC7034"/>
    <w:rsid w:val="00CD4BDC"/>
    <w:rsid w:val="00CF34C0"/>
    <w:rsid w:val="00D36BC4"/>
    <w:rsid w:val="00D56F13"/>
    <w:rsid w:val="00D72102"/>
    <w:rsid w:val="00D736A4"/>
    <w:rsid w:val="00D7537D"/>
    <w:rsid w:val="00D75D3A"/>
    <w:rsid w:val="00D76296"/>
    <w:rsid w:val="00DA0A7E"/>
    <w:rsid w:val="00DB1420"/>
    <w:rsid w:val="00DC3850"/>
    <w:rsid w:val="00DE37F6"/>
    <w:rsid w:val="00DE771A"/>
    <w:rsid w:val="00DF4264"/>
    <w:rsid w:val="00E06932"/>
    <w:rsid w:val="00E07E4E"/>
    <w:rsid w:val="00E12F49"/>
    <w:rsid w:val="00E1729D"/>
    <w:rsid w:val="00E22107"/>
    <w:rsid w:val="00E24AAE"/>
    <w:rsid w:val="00E413FB"/>
    <w:rsid w:val="00E422A6"/>
    <w:rsid w:val="00E45D8B"/>
    <w:rsid w:val="00E515AE"/>
    <w:rsid w:val="00E605B6"/>
    <w:rsid w:val="00E67B0B"/>
    <w:rsid w:val="00E72B6D"/>
    <w:rsid w:val="00E82823"/>
    <w:rsid w:val="00E86383"/>
    <w:rsid w:val="00E93F5B"/>
    <w:rsid w:val="00E9469B"/>
    <w:rsid w:val="00EA0105"/>
    <w:rsid w:val="00EC1274"/>
    <w:rsid w:val="00ED7BD3"/>
    <w:rsid w:val="00EF0046"/>
    <w:rsid w:val="00EF7B12"/>
    <w:rsid w:val="00F14D97"/>
    <w:rsid w:val="00F23771"/>
    <w:rsid w:val="00F25245"/>
    <w:rsid w:val="00F42C32"/>
    <w:rsid w:val="00F5527E"/>
    <w:rsid w:val="00F60334"/>
    <w:rsid w:val="00F86B46"/>
    <w:rsid w:val="00F87EEE"/>
    <w:rsid w:val="00FD6549"/>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04B5-D06A-45C6-9CE8-3AA9BD8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6383"/>
    <w:pPr>
      <w:keepNext/>
      <w:spacing w:before="240" w:after="60" w:line="240" w:lineRule="auto"/>
      <w:outlineLvl w:val="0"/>
    </w:pPr>
    <w:rPr>
      <w:rFonts w:ascii="Calibri" w:eastAsia="MS Gothic" w:hAnsi="Calibri"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E13"/>
    <w:pPr>
      <w:spacing w:after="0" w:line="240" w:lineRule="auto"/>
    </w:pPr>
    <w:rPr>
      <w:lang w:val="en-CA"/>
    </w:rPr>
  </w:style>
  <w:style w:type="character" w:styleId="Hyperlink">
    <w:name w:val="Hyperlink"/>
    <w:rsid w:val="00980653"/>
    <w:rPr>
      <w:color w:val="0000FF"/>
      <w:u w:val="single"/>
    </w:rPr>
  </w:style>
  <w:style w:type="paragraph" w:styleId="BalloonText">
    <w:name w:val="Balloon Text"/>
    <w:basedOn w:val="Normal"/>
    <w:link w:val="BalloonTextChar"/>
    <w:uiPriority w:val="99"/>
    <w:semiHidden/>
    <w:unhideWhenUsed/>
    <w:rsid w:val="00B96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4B"/>
    <w:rPr>
      <w:rFonts w:ascii="Segoe UI" w:hAnsi="Segoe UI" w:cs="Segoe UI"/>
      <w:sz w:val="18"/>
      <w:szCs w:val="18"/>
    </w:rPr>
  </w:style>
  <w:style w:type="paragraph" w:styleId="ListParagraph">
    <w:name w:val="List Paragraph"/>
    <w:basedOn w:val="Normal"/>
    <w:uiPriority w:val="34"/>
    <w:qFormat/>
    <w:rsid w:val="00E07E4E"/>
    <w:pPr>
      <w:ind w:left="720"/>
      <w:contextualSpacing/>
    </w:pPr>
  </w:style>
  <w:style w:type="character" w:customStyle="1" w:styleId="Heading1Char">
    <w:name w:val="Heading 1 Char"/>
    <w:basedOn w:val="DefaultParagraphFont"/>
    <w:link w:val="Heading1"/>
    <w:rsid w:val="00E86383"/>
    <w:rPr>
      <w:rFonts w:ascii="Calibri" w:eastAsia="MS Gothic" w:hAnsi="Calibri" w:cs="Times New Roman"/>
      <w:b/>
      <w:bCs/>
      <w:kern w:val="32"/>
      <w:sz w:val="32"/>
      <w:szCs w:val="32"/>
      <w:lang w:val="x-none" w:eastAsia="x-none"/>
    </w:rPr>
  </w:style>
  <w:style w:type="table" w:styleId="TableGrid">
    <w:name w:val="Table Grid"/>
    <w:basedOn w:val="TableNormal"/>
    <w:rsid w:val="00E863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en11@telu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SxBooking</dc:creator>
  <cp:keywords/>
  <dc:description/>
  <cp:lastModifiedBy>Rebecca Mathias</cp:lastModifiedBy>
  <cp:revision>13</cp:revision>
  <cp:lastPrinted>2017-10-20T18:21:00Z</cp:lastPrinted>
  <dcterms:created xsi:type="dcterms:W3CDTF">2016-02-24T21:49:00Z</dcterms:created>
  <dcterms:modified xsi:type="dcterms:W3CDTF">2018-06-04T18:15:00Z</dcterms:modified>
</cp:coreProperties>
</file>